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5D22" w:rsidRDefault="00AF544C">
      <w:r w:rsidRPr="001967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4A9E0" wp14:editId="4AB5B2FE">
                <wp:simplePos x="0" y="0"/>
                <wp:positionH relativeFrom="column">
                  <wp:posOffset>-942974</wp:posOffset>
                </wp:positionH>
                <wp:positionV relativeFrom="paragraph">
                  <wp:posOffset>297180</wp:posOffset>
                </wp:positionV>
                <wp:extent cx="7924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78F" w:rsidRPr="00A14685" w:rsidRDefault="0019678F" w:rsidP="0019678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Major/Minor Overlap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4.25pt;margin-top:23.4pt;width:62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19678F" w:rsidRPr="00A14685" w:rsidRDefault="0019678F" w:rsidP="0019678F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Major/Minor Overlap Rule</w:t>
                      </w:r>
                    </w:p>
                  </w:txbxContent>
                </v:textbox>
              </v:shape>
            </w:pict>
          </mc:Fallback>
        </mc:AlternateContent>
      </w:r>
      <w:r w:rsidR="0019678F" w:rsidRPr="001967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6D976" wp14:editId="3061674C">
                <wp:simplePos x="0" y="0"/>
                <wp:positionH relativeFrom="column">
                  <wp:posOffset>-495300</wp:posOffset>
                </wp:positionH>
                <wp:positionV relativeFrom="paragraph">
                  <wp:posOffset>1268730</wp:posOffset>
                </wp:positionV>
                <wp:extent cx="6915150" cy="4791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78F" w:rsidRPr="00A14685" w:rsidRDefault="0019678F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14685">
                              <w:rPr>
                                <w:sz w:val="32"/>
                                <w:szCs w:val="32"/>
                              </w:rPr>
                              <w:t>No major/minor can overlap by more than TWO courses</w:t>
                            </w:r>
                            <w:r w:rsidR="00AF544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9678F" w:rsidRPr="00A14685" w:rsidRDefault="0019678F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14685">
                              <w:rPr>
                                <w:sz w:val="32"/>
                                <w:szCs w:val="32"/>
                              </w:rPr>
                              <w:t>No two majors can overlap by more than THREE courses.</w:t>
                            </w:r>
                          </w:p>
                          <w:p w:rsidR="0019678F" w:rsidRDefault="0019678F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14685">
                              <w:rPr>
                                <w:sz w:val="32"/>
                                <w:szCs w:val="32"/>
                              </w:rPr>
                              <w:t>The following courses are subject to the overlap policy in the CHE department:</w:t>
                            </w:r>
                            <w:r w:rsidR="00AF54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19678F" w:rsidRDefault="0019678F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 113, 150, 231, 243, 244, 246, 250, 279, 255, 272, 273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CHM 131, 132, 203/207, 204, ADV CHM*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MTH 161, 162, 164, 165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PHY 121, 122</w:t>
                            </w:r>
                            <w:r w:rsidR="00AF54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19678F" w:rsidRDefault="0019678F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*ADV CHM includes: </w:t>
                            </w:r>
                            <w:r w:rsidR="00E50BA9">
                              <w:rPr>
                                <w:sz w:val="32"/>
                                <w:szCs w:val="32"/>
                              </w:rPr>
                              <w:t xml:space="preserve">CHE 213/413, CHE 486, CHM 211, CHM 231, CHM 232, </w:t>
                            </w:r>
                            <w:r w:rsidR="00AF544C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E50BA9">
                              <w:rPr>
                                <w:sz w:val="32"/>
                                <w:szCs w:val="32"/>
                              </w:rPr>
                              <w:t xml:space="preserve">CHM 262, CHM 262, BIO 250, EES 204, EES 206, EES 213, EES 216, </w:t>
                            </w:r>
                            <w:proofErr w:type="gramStart"/>
                            <w:r w:rsidR="00E50BA9">
                              <w:rPr>
                                <w:sz w:val="32"/>
                                <w:szCs w:val="32"/>
                              </w:rPr>
                              <w:t>EES</w:t>
                            </w:r>
                            <w:proofErr w:type="gramEnd"/>
                            <w:r w:rsidR="00E50BA9">
                              <w:rPr>
                                <w:sz w:val="32"/>
                                <w:szCs w:val="32"/>
                              </w:rPr>
                              <w:t xml:space="preserve"> 222</w:t>
                            </w:r>
                          </w:p>
                          <w:p w:rsidR="00AF544C" w:rsidRDefault="00AF544C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F544C" w:rsidRDefault="00AF544C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non-core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CHE, CHM, PHY and MTH courses used towards the technical elective requirement also count as overlaps.</w:t>
                            </w:r>
                          </w:p>
                          <w:p w:rsidR="0019678F" w:rsidRDefault="0019678F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9678F" w:rsidRDefault="0019678F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9678F" w:rsidRDefault="0019678F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9678F" w:rsidRDefault="0019678F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9678F" w:rsidRDefault="0019678F" w:rsidP="001967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9678F" w:rsidRPr="00A14685" w:rsidRDefault="0019678F" w:rsidP="001967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9pt;margin-top:99.9pt;width:544.5pt;height:3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" stroked="f">
                <v:textbox>
                  <w:txbxContent>
                    <w:p w:rsidR="0019678F" w:rsidRPr="00A14685" w:rsidRDefault="0019678F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14685">
                        <w:rPr>
                          <w:sz w:val="32"/>
                          <w:szCs w:val="32"/>
                        </w:rPr>
                        <w:t>No major/minor can overlap by more than TWO courses</w:t>
                      </w:r>
                      <w:r w:rsidR="00AF544C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19678F" w:rsidRPr="00A14685" w:rsidRDefault="0019678F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14685">
                        <w:rPr>
                          <w:sz w:val="32"/>
                          <w:szCs w:val="32"/>
                        </w:rPr>
                        <w:t>No two majors can overlap by more than THREE courses.</w:t>
                      </w:r>
                    </w:p>
                    <w:p w:rsidR="0019678F" w:rsidRDefault="0019678F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14685">
                        <w:rPr>
                          <w:sz w:val="32"/>
                          <w:szCs w:val="32"/>
                        </w:rPr>
                        <w:t>The following courses are subject to the overlap policy in the CHE department:</w:t>
                      </w:r>
                      <w:r w:rsidR="00AF544C">
                        <w:rPr>
                          <w:sz w:val="32"/>
                          <w:szCs w:val="32"/>
                        </w:rPr>
                        <w:br/>
                      </w:r>
                    </w:p>
                    <w:p w:rsidR="0019678F" w:rsidRDefault="0019678F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 113, 150, 231, 243, 244, 246, 250, 279, 255, 272, 273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CHM 131, 132, 203/207, 204, ADV CHM*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MTH 161, 162, 164, 165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PHY 121, 122</w:t>
                      </w:r>
                      <w:r w:rsidR="00AF544C">
                        <w:rPr>
                          <w:sz w:val="32"/>
                          <w:szCs w:val="32"/>
                        </w:rPr>
                        <w:br/>
                      </w:r>
                    </w:p>
                    <w:p w:rsidR="0019678F" w:rsidRDefault="0019678F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*ADV CHM includes: </w:t>
                      </w:r>
                      <w:r w:rsidR="00E50BA9">
                        <w:rPr>
                          <w:sz w:val="32"/>
                          <w:szCs w:val="32"/>
                        </w:rPr>
                        <w:t xml:space="preserve">CHE 213/413, CHE 486, CHM 211, CHM 231, CHM 232, </w:t>
                      </w:r>
                      <w:r w:rsidR="00AF544C">
                        <w:rPr>
                          <w:sz w:val="32"/>
                          <w:szCs w:val="32"/>
                        </w:rPr>
                        <w:br/>
                      </w:r>
                      <w:r w:rsidR="00E50BA9">
                        <w:rPr>
                          <w:sz w:val="32"/>
                          <w:szCs w:val="32"/>
                        </w:rPr>
                        <w:t xml:space="preserve">CHM 262, CHM 262, BIO 250, EES 204, EES 206, EES 213, EES 216, </w:t>
                      </w:r>
                      <w:proofErr w:type="gramStart"/>
                      <w:r w:rsidR="00E50BA9">
                        <w:rPr>
                          <w:sz w:val="32"/>
                          <w:szCs w:val="32"/>
                        </w:rPr>
                        <w:t>EES</w:t>
                      </w:r>
                      <w:proofErr w:type="gramEnd"/>
                      <w:r w:rsidR="00E50BA9">
                        <w:rPr>
                          <w:sz w:val="32"/>
                          <w:szCs w:val="32"/>
                        </w:rPr>
                        <w:t xml:space="preserve"> 222</w:t>
                      </w:r>
                    </w:p>
                    <w:p w:rsidR="00AF544C" w:rsidRDefault="00AF544C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F544C" w:rsidRDefault="00AF544C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All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non-core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CHE, CHM, PHY and MTH courses used towards the technical elective requirement also count as overlaps.</w:t>
                      </w:r>
                    </w:p>
                    <w:p w:rsidR="0019678F" w:rsidRDefault="0019678F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9678F" w:rsidRDefault="0019678F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9678F" w:rsidRDefault="0019678F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9678F" w:rsidRDefault="0019678F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9678F" w:rsidRDefault="0019678F" w:rsidP="001967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9678F" w:rsidRPr="00A14685" w:rsidRDefault="0019678F" w:rsidP="0019678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F"/>
    <w:rsid w:val="0019678F"/>
    <w:rsid w:val="00270078"/>
    <w:rsid w:val="00AE5D22"/>
    <w:rsid w:val="00AF544C"/>
    <w:rsid w:val="00E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Univesrity of Rochester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Condit, Jennifer A</dc:creator>
  <cp:keywords/>
  <dc:description/>
  <cp:lastModifiedBy>Condit, Jennifer A</cp:lastModifiedBy>
  <cp:revision>2</cp:revision>
  <cp:lastPrinted>2012-07-19T13:23:00Z</cp:lastPrinted>
  <dcterms:created xsi:type="dcterms:W3CDTF">2012-07-19T13:24:00Z</dcterms:created>
  <dcterms:modified xsi:type="dcterms:W3CDTF">2012-07-19T13:24:00Z</dcterms:modified>
</cp:coreProperties>
</file>